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FA" w:rsidRPr="007E0EB0" w:rsidRDefault="002623FA" w:rsidP="002623F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Cs w:val="22"/>
        </w:rPr>
      </w:pPr>
      <w:r w:rsidRPr="007E0EB0">
        <w:rPr>
          <w:rFonts w:ascii="Arial" w:hAnsi="Arial" w:cs="Arial"/>
          <w:b/>
          <w:bCs/>
          <w:szCs w:val="22"/>
        </w:rPr>
        <w:t>PHỤ LỤC II:</w:t>
      </w:r>
    </w:p>
    <w:p w:rsidR="002623FA" w:rsidRPr="007E0EB0" w:rsidRDefault="002623FA" w:rsidP="002623F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2"/>
        </w:rPr>
      </w:pPr>
      <w:r w:rsidRPr="00B57311">
        <w:rPr>
          <w:rFonts w:ascii="Arial" w:hAnsi="Arial" w:cs="Arial"/>
          <w:bCs/>
          <w:sz w:val="20"/>
          <w:szCs w:val="22"/>
        </w:rPr>
        <w:t>MÃ KÝ HIỆU LOẠI ĐẤT, MÃ KÝ HIỆU ĐỐI TƯỢNG SỬ DỤNG ĐẤT, MÃ KÝ HIỆU ĐỐI TƯỢNG ĐƯỢC GIAO QUẢN LÝ ĐẤT</w:t>
      </w:r>
      <w:r w:rsidRPr="00B57311">
        <w:rPr>
          <w:rFonts w:ascii="Arial" w:hAnsi="Arial" w:cs="Arial"/>
          <w:bCs/>
          <w:sz w:val="20"/>
          <w:szCs w:val="22"/>
        </w:rPr>
        <w:br/>
      </w:r>
      <w:r w:rsidRPr="007E0EB0">
        <w:rPr>
          <w:rFonts w:ascii="Arial" w:hAnsi="Arial" w:cs="Arial"/>
          <w:i/>
          <w:iCs/>
          <w:sz w:val="20"/>
          <w:szCs w:val="22"/>
        </w:rPr>
        <w:t>(Ban hành kèm theo Thông tư số 08/2024/TT-BTNMT ngày 31 tháng 7 năm 2024 của Bộ trưởng Bộ Tài nguyên và Môi trường)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6451"/>
        <w:gridCol w:w="2009"/>
      </w:tblGrid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2"/>
              </w:rPr>
              <w:t>Thứ tự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2"/>
              </w:rPr>
              <w:t>Chỉ tiêu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2"/>
              </w:rPr>
              <w:t>Mã ký hiệu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A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LOẠI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Nhóm đất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NNP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Đất trồng cây hằng năm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CHN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trồng lúa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LUA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1.1.1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chuyên trồng lúa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LUC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1.1.2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trồng lúa còn lại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LUK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trồng cây hằng năm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HNK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Đất trồng cây lâu năm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CLN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lâm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LNP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rừng đặc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RDD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rừng phòng hộ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RPH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3,3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rừng sản xuất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RSX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Trong đó: Đất rừng sản xuất là rừng tự nhiên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i/>
                <w:iCs/>
                <w:sz w:val="20"/>
                <w:szCs w:val="21"/>
              </w:rPr>
              <w:t>RSN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nuôi trồng thủy sản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NTS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chăn nuôi tập trung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CNT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làm muối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LMU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nông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NKH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II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Nhóm đất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PNN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ở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OTC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ở tại nông thôn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ONT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ở tại đô thị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ODT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xây dựng trụ sở cơ quan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TSC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quốc phòng, an ninh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CQA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quốc phòng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CQP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an ninh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CAN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xây dựng công trình sự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DSN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văn hóa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DVH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xã hội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DXH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y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DYT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giáo dục và đào tạo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DGD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thể dục, thể thao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DTT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lastRenderedPageBreak/>
              <w:t>4.6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khoa học và công nghệ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DKH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môi trường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DMT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khí tượng thủy văn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DKT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cơ sở ngoại giao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DNG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4.10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xây dựng công trình sự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DSK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sản xuất, kinh doanh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CSK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khu công nghiệp, cụm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SCC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khu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SKK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cụm công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SKN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5.1.3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khu công nghệ thông tin tập trung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SCT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thương mại, dịch vụ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TMD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cơ sở sản xuất phi nông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SKC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sử dụng cho hoạt động khoáng sản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SKS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sử dụng vào mục đích công cộng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CCC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giao thông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DGT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thủy lợi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DTL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cấp nước, thoát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DCT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phòng, chống thiên tai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DPC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có di tích lịch sử - văn hóa, danh lam thắng cảnh, di sản thiên nhiên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DDD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xử lý chất thải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DRA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năng lượng, chiếu sáng công cộng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DNL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công trình hạ tầng bưu chính, viễn thông, công nghệ thông tin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DBV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chợ dân sinh, chợ đầu mối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DCH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6.10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khu vui chơi, giải trí công cộng, sinh hoạt cộng đồng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DKV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tôn giáo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TON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8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tín ngưỡng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TIN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9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nghĩa trang, nhà tang lễ, cơ sở hỏa táng; đất cơ sở lưu trữ tro cốt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NTD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10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có mặt nước chuyên dùng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TVC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10,1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có mặt nước chuyên dùng dạng ao, hồ, đầm, phá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MNC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10,2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có mặt nước dạng sông, ngòi, kênh, rạch, suối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SON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11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Đất phi nông nghiệp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PNK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III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Nhóm đất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21"/>
              </w:rPr>
              <w:t>CSD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do Nhà nước thu hồi theo quy định của pháp luật đất đai chưa giao, chưa cho thuê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CGT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bằng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BCS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đồi núi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DCS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lastRenderedPageBreak/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Núi đá không có rừng cây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NCS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Đất có mặt nước chưa sử dụng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21"/>
              </w:rPr>
              <w:t>MCS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9"/>
              </w:rPr>
              <w:t>B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9"/>
              </w:rPr>
              <w:t>ĐỐI TƯỢNG SỬ DỤNG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Cá nhân trong nước, người Việt Nam định cư ở nước ngoài là công dân Việt Nam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CNC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1.1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Cá nhân trong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CNV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1.2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Người Việt Nam định cư ở nước ngoài là công dân Việt Nam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CNN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trong nước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TCC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2.1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Cơ quan nhà nước, cơ quan đảng và đơn vị vũ trang nhân dân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TCN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2.2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Đơn vị sự nghiệp công lập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TSN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2.3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xã hội, tổ chức xã hội - nghề nghiệp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TXH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2,4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kinh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TKT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2,5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khác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TKH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tôn giáo, tổ chức tôn giáo trực thuộc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TTG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Cộng đồng dân cư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CDS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5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nước ngoài có chức năng ngoại giao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TNG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6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Người gốc Việt Nam định cư ở nước ngoài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NGV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7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kinh tế có vốn đầu tư nước ngoài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TVN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9"/>
              </w:rPr>
              <w:t>C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b/>
                <w:bCs/>
                <w:sz w:val="20"/>
                <w:szCs w:val="19"/>
              </w:rPr>
              <w:t>ĐỐI TƯỢNG ĐƯỢC GIAO QUẢN LÝ ĐẤT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1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Cơ quan nhà nước, cơ quan đảng và đơn vị vũ trang nhân dân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TCQ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2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Đơn vị sự nghiệp công lập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TSQ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3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Tổ chức kinh tế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KTQ</w:t>
            </w:r>
          </w:p>
        </w:tc>
      </w:tr>
      <w:tr w:rsidR="002623FA" w:rsidRPr="007E0EB0" w:rsidTr="00C72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4</w:t>
            </w:r>
          </w:p>
        </w:tc>
        <w:tc>
          <w:tcPr>
            <w:tcW w:w="3448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Cộng đồng dân cư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2623FA" w:rsidRPr="007E0EB0" w:rsidRDefault="002623FA" w:rsidP="00C7200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7E0EB0">
              <w:rPr>
                <w:rFonts w:ascii="Arial" w:hAnsi="Arial" w:cs="Arial"/>
                <w:sz w:val="20"/>
                <w:szCs w:val="19"/>
              </w:rPr>
              <w:t>CDQ</w:t>
            </w:r>
          </w:p>
        </w:tc>
      </w:tr>
    </w:tbl>
    <w:p w:rsidR="003B28C3" w:rsidRDefault="002623FA">
      <w:bookmarkStart w:id="0" w:name="_GoBack"/>
      <w:bookmarkEnd w:id="0"/>
    </w:p>
    <w:sectPr w:rsidR="003B2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F0"/>
    <w:rsid w:val="002623FA"/>
    <w:rsid w:val="002D7DE2"/>
    <w:rsid w:val="008432D2"/>
    <w:rsid w:val="00E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32585-0306-4AFD-A8A9-E42991C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2024-11-02T04:16:00Z</dcterms:created>
  <dcterms:modified xsi:type="dcterms:W3CDTF">2024-11-02T04:16:00Z</dcterms:modified>
</cp:coreProperties>
</file>